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b w:val="0"/>
          <w:color w:val="0E101A"/>
        </w:rPr>
      </w:pPr>
      <w:r w:rsidRPr="00655153">
        <w:rPr>
          <w:rStyle w:val="Strong"/>
          <w:b w:val="0"/>
          <w:color w:val="0E101A"/>
        </w:rPr>
        <w:t>Discussion Board Post</w:t>
      </w:r>
    </w:p>
    <w:p w:rsidR="00655153" w:rsidP="00655153">
      <w:pPr>
        <w:pStyle w:val="NormalWeb"/>
        <w:spacing w:line="480" w:lineRule="auto"/>
        <w:ind w:firstLine="720"/>
        <w:contextualSpacing/>
        <w:jc w:val="center"/>
        <w:rPr>
          <w:rStyle w:val="Strong"/>
          <w:b w:val="0"/>
          <w:color w:val="0E101A"/>
        </w:rPr>
      </w:pPr>
      <w:r>
        <w:rPr>
          <w:rStyle w:val="Strong"/>
          <w:b w:val="0"/>
          <w:color w:val="0E101A"/>
        </w:rPr>
        <w:t>Affiliation</w:t>
      </w:r>
    </w:p>
    <w:p w:rsidR="00655153" w:rsidP="00655153">
      <w:pPr>
        <w:pStyle w:val="NormalWeb"/>
        <w:spacing w:line="480" w:lineRule="auto"/>
        <w:ind w:firstLine="720"/>
        <w:contextualSpacing/>
        <w:jc w:val="center"/>
        <w:rPr>
          <w:rStyle w:val="Strong"/>
          <w:b w:val="0"/>
          <w:color w:val="0E101A"/>
        </w:rPr>
      </w:pPr>
      <w:r>
        <w:rPr>
          <w:rStyle w:val="Strong"/>
          <w:b w:val="0"/>
          <w:color w:val="0E101A"/>
        </w:rPr>
        <w:t>Professor</w:t>
      </w:r>
    </w:p>
    <w:p w:rsidR="00655153" w:rsidP="00655153">
      <w:pPr>
        <w:pStyle w:val="NormalWeb"/>
        <w:spacing w:line="480" w:lineRule="auto"/>
        <w:ind w:firstLine="720"/>
        <w:contextualSpacing/>
        <w:jc w:val="center"/>
        <w:rPr>
          <w:rStyle w:val="Strong"/>
          <w:b w:val="0"/>
          <w:color w:val="0E101A"/>
        </w:rPr>
      </w:pPr>
      <w:r>
        <w:rPr>
          <w:rStyle w:val="Strong"/>
          <w:b w:val="0"/>
          <w:color w:val="0E101A"/>
        </w:rPr>
        <w:t>Student</w:t>
      </w:r>
    </w:p>
    <w:p w:rsidR="00655153" w:rsidRPr="00655153" w:rsidP="00655153">
      <w:pPr>
        <w:pStyle w:val="NormalWeb"/>
        <w:spacing w:line="480" w:lineRule="auto"/>
        <w:ind w:firstLine="720"/>
        <w:contextualSpacing/>
        <w:jc w:val="center"/>
        <w:rPr>
          <w:rStyle w:val="Strong"/>
          <w:b w:val="0"/>
          <w:color w:val="0E101A"/>
        </w:rPr>
      </w:pPr>
      <w:r>
        <w:rPr>
          <w:rStyle w:val="Strong"/>
          <w:b w:val="0"/>
          <w:color w:val="0E101A"/>
        </w:rPr>
        <w:t>Date</w:t>
      </w: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655153">
      <w:pPr>
        <w:pStyle w:val="NormalWeb"/>
        <w:spacing w:line="480" w:lineRule="auto"/>
        <w:ind w:firstLine="720"/>
        <w:contextualSpacing/>
        <w:jc w:val="center"/>
        <w:rPr>
          <w:rStyle w:val="Strong"/>
          <w:color w:val="0E101A"/>
        </w:rPr>
      </w:pPr>
    </w:p>
    <w:p w:rsidR="00655153" w:rsidP="00127254">
      <w:pPr>
        <w:pStyle w:val="NormalWeb"/>
        <w:spacing w:line="480" w:lineRule="auto"/>
        <w:contextualSpacing/>
        <w:rPr>
          <w:rStyle w:val="Strong"/>
          <w:color w:val="0E101A"/>
        </w:rPr>
      </w:pPr>
    </w:p>
    <w:p w:rsidR="00655153" w:rsidP="00655153">
      <w:pPr>
        <w:pStyle w:val="NormalWeb"/>
        <w:spacing w:line="480" w:lineRule="auto"/>
        <w:ind w:firstLine="720"/>
        <w:contextualSpacing/>
        <w:jc w:val="center"/>
        <w:rPr>
          <w:color w:val="0E101A"/>
        </w:rPr>
      </w:pPr>
      <w:r>
        <w:rPr>
          <w:rStyle w:val="Strong"/>
          <w:color w:val="0E101A"/>
        </w:rPr>
        <w:t>Discussion Forum #2:</w:t>
      </w:r>
    </w:p>
    <w:p w:rsidR="00655153" w:rsidRPr="00655153" w:rsidP="00655153">
      <w:pPr>
        <w:pStyle w:val="NormalWeb"/>
        <w:spacing w:line="480" w:lineRule="auto"/>
        <w:ind w:firstLine="720"/>
        <w:contextualSpacing/>
        <w:rPr>
          <w:b/>
          <w:bCs/>
          <w:color w:val="0E101A"/>
        </w:rPr>
      </w:pPr>
      <w:r>
        <w:rPr>
          <w:rStyle w:val="Strong"/>
          <w:color w:val="0E101A"/>
        </w:rPr>
        <w:t>Meeting Facilitation—Engaged Team Performance and Neutral Facilitation</w:t>
      </w:r>
    </w:p>
    <w:p w:rsidR="00AC030C" w:rsidP="00655153">
      <w:pPr>
        <w:pStyle w:val="NormalWeb"/>
        <w:spacing w:line="480" w:lineRule="auto"/>
        <w:ind w:firstLine="720"/>
        <w:contextualSpacing/>
        <w:rPr>
          <w:color w:val="0E101A"/>
        </w:rPr>
      </w:pPr>
      <w:r>
        <w:t>As of</w:t>
      </w:r>
      <w:r w:rsidRPr="00DC2249">
        <w:t xml:space="preserve"> </w:t>
      </w:r>
      <w:r w:rsidRPr="00DC2249">
        <w:t xml:space="preserve">Cavanaugh </w:t>
      </w:r>
      <w:r w:rsidRPr="00DC2249">
        <w:t xml:space="preserve">(2011), it is very important to conduct neutral </w:t>
      </w:r>
      <w:r>
        <w:t>meetings</w:t>
      </w:r>
      <w:r w:rsidRPr="00DC2249">
        <w:t>, to avoid issues of team involvement. The facility requires the person in charge of each meeting to remain completely neutral about the outcome of the meeting.</w:t>
      </w:r>
      <w:r>
        <w:t xml:space="preserve"> </w:t>
      </w:r>
      <w:r w:rsidR="00655153">
        <w:rPr>
          <w:color w:val="0E101A"/>
        </w:rPr>
        <w:t>Effective meeting facilitation requires a proficient and competent leader. The leader must create a conducive environment where all the participants in the discussion feel free to share their opinions. This can be achieved by dividing the group into fewer members to ensure full participation by every member, then resume to the whole group and ask for the main points</w:t>
      </w:r>
      <w:r w:rsidR="00127254">
        <w:rPr>
          <w:color w:val="0E101A"/>
        </w:rPr>
        <w:t xml:space="preserve"> (</w:t>
      </w:r>
      <w:r w:rsidR="00127254">
        <w:rPr>
          <w:color w:val="222222"/>
          <w:shd w:val="clear" w:color="auto" w:fill="FFFFFF"/>
        </w:rPr>
        <w:t>Shamekhi, 2020)</w:t>
      </w:r>
      <w:r w:rsidR="00655153">
        <w:rPr>
          <w:color w:val="0E101A"/>
        </w:rPr>
        <w:t xml:space="preserve">. It helps the leader to identify the main issues of consensus and summarize the different opinions of the participants. Further, staying neutral is a significant factor in meeting facilitation. </w:t>
      </w:r>
    </w:p>
    <w:p w:rsidR="00AC030C" w:rsidP="00655153">
      <w:pPr>
        <w:pStyle w:val="NormalWeb"/>
        <w:spacing w:line="480" w:lineRule="auto"/>
        <w:ind w:firstLine="720"/>
        <w:contextualSpacing/>
      </w:pPr>
      <w:r>
        <w:rPr>
          <w:color w:val="0E101A"/>
        </w:rPr>
        <w:t>Leaders can maintain neutral facilitation by offering suggestions and possible options without making decisions on behalf of the participants. Neutrality ensures the discussion stays on track and that opinions from both sides are considered to be of equal importance</w:t>
      </w:r>
      <w:r w:rsidRPr="00127254" w:rsidR="00127254">
        <w:rPr>
          <w:color w:val="222222"/>
          <w:shd w:val="clear" w:color="auto" w:fill="FFFFFF"/>
        </w:rPr>
        <w:t xml:space="preserve"> </w:t>
      </w:r>
      <w:r w:rsidR="00127254">
        <w:rPr>
          <w:color w:val="222222"/>
          <w:shd w:val="clear" w:color="auto" w:fill="FFFFFF"/>
        </w:rPr>
        <w:t xml:space="preserve">(Herd, </w:t>
      </w:r>
      <w:r w:rsidRPr="00127254" w:rsidR="00127254">
        <w:rPr>
          <w:color w:val="222222"/>
          <w:shd w:val="clear" w:color="auto" w:fill="FFFFFF"/>
        </w:rPr>
        <w:t>2019).</w:t>
      </w:r>
      <w:r w:rsidR="00127254">
        <w:rPr>
          <w:color w:val="0E101A"/>
        </w:rPr>
        <w:t xml:space="preserve"> </w:t>
      </w:r>
      <w:r>
        <w:rPr>
          <w:color w:val="0E101A"/>
        </w:rPr>
        <w:t>As a result, the group feels that they have complete ownership of the solutions realized without being dictated. </w:t>
      </w:r>
      <w:r w:rsidR="00DC2249">
        <w:t>F</w:t>
      </w:r>
      <w:r w:rsidR="00DC2249">
        <w:t xml:space="preserve">acilitation of </w:t>
      </w:r>
      <w:r w:rsidR="00DC2249">
        <w:t xml:space="preserve">a </w:t>
      </w:r>
      <w:r w:rsidRPr="00DC2249" w:rsidR="00DC2249">
        <w:t>meeting</w:t>
      </w:r>
      <w:r w:rsidR="00DC2249">
        <w:t xml:space="preserve"> </w:t>
      </w:r>
      <w:r w:rsidRPr="00DC2249" w:rsidR="00DC2249">
        <w:t xml:space="preserve">combines a range of roles and functions - making people </w:t>
      </w:r>
      <w:r w:rsidR="00DC2249">
        <w:t>know</w:t>
      </w:r>
      <w:r w:rsidRPr="00DC2249" w:rsidR="00DC2249">
        <w:t xml:space="preserve"> about the topic, and listen carefully to what everyone has to say so that they don't get lost. Propose creative problem-solving techniques and summarize key points so that everyone is on the same page and supports conflict resolution groups (if any</w:t>
      </w:r>
      <w:r w:rsidR="00DC2249">
        <w:t xml:space="preserve"> comes up</w:t>
      </w:r>
      <w:r w:rsidRPr="00DC2249" w:rsidR="00DC2249">
        <w:t>). To make the discussion effective, the host must underst</w:t>
      </w:r>
      <w:r w:rsidR="00DC2249">
        <w:t xml:space="preserve">and the content of the meeting which is what people are talking about, and the process which entails how </w:t>
      </w:r>
      <w:r w:rsidRPr="00DC2249" w:rsidR="00DC2249">
        <w:t>to conduct the con</w:t>
      </w:r>
      <w:r w:rsidR="00DC2249">
        <w:t>versation</w:t>
      </w:r>
      <w:r w:rsidRPr="00DC2249" w:rsidR="00DC2249">
        <w:t xml:space="preserve"> </w:t>
      </w:r>
      <w:r w:rsidR="00DC2249">
        <w:t>to bring up</w:t>
      </w:r>
      <w:r w:rsidRPr="00DC2249" w:rsidR="00DC2249">
        <w:t xml:space="preserve"> effective ideas</w:t>
      </w:r>
      <w:r w:rsidR="00DC2249">
        <w:t xml:space="preserve"> on how to conduct the meeting</w:t>
      </w:r>
      <w:r w:rsidRPr="00DC2249" w:rsidR="00DC2249">
        <w:t>.</w:t>
      </w:r>
    </w:p>
    <w:p w:rsidR="00DC2249" w:rsidP="00655153">
      <w:pPr>
        <w:pStyle w:val="NormalWeb"/>
        <w:spacing w:line="480" w:lineRule="auto"/>
        <w:ind w:firstLine="720"/>
        <w:contextualSpacing/>
      </w:pPr>
    </w:p>
    <w:p w:rsidR="00DC2249" w:rsidP="00655153">
      <w:pPr>
        <w:pStyle w:val="NormalWeb"/>
        <w:spacing w:line="480" w:lineRule="auto"/>
        <w:ind w:firstLine="720"/>
        <w:contextualSpacing/>
        <w:rPr>
          <w:rStyle w:val="Strong"/>
          <w:color w:val="0E101A"/>
        </w:rPr>
      </w:pPr>
    </w:p>
    <w:p w:rsidR="00655153" w:rsidP="00655153">
      <w:pPr>
        <w:pStyle w:val="NormalWeb"/>
        <w:spacing w:line="480" w:lineRule="auto"/>
        <w:ind w:firstLine="720"/>
        <w:contextualSpacing/>
        <w:rPr>
          <w:color w:val="0E101A"/>
        </w:rPr>
      </w:pPr>
      <w:r>
        <w:rPr>
          <w:rStyle w:val="Strong"/>
          <w:color w:val="0E101A"/>
        </w:rPr>
        <w:t>Discussion Board 2 – Team Principles in Quality and Process Improvement</w:t>
      </w:r>
    </w:p>
    <w:p w:rsidR="00655153" w:rsidP="00655153">
      <w:pPr>
        <w:pStyle w:val="NormalWeb"/>
        <w:spacing w:line="480" w:lineRule="auto"/>
        <w:ind w:firstLine="720"/>
        <w:contextualSpacing/>
        <w:jc w:val="center"/>
        <w:rPr>
          <w:color w:val="0E101A"/>
        </w:rPr>
      </w:pPr>
      <w:r>
        <w:rPr>
          <w:rStyle w:val="Strong"/>
          <w:color w:val="0E101A"/>
        </w:rPr>
        <w:t>Curmudgeons</w:t>
      </w:r>
    </w:p>
    <w:p w:rsidR="00DC2249" w:rsidP="00655153">
      <w:pPr>
        <w:pStyle w:val="NormalWeb"/>
        <w:spacing w:line="480" w:lineRule="auto"/>
        <w:ind w:firstLine="720"/>
        <w:contextualSpacing/>
      </w:pPr>
      <w:r>
        <w:rPr>
          <w:color w:val="0E101A"/>
        </w:rPr>
        <w:t>The improvement of the Enterprise Resource Planning system is said to be disadvantageous since it is an expensive process. A successful installation of an ERP system depends on the experience and the skills of the workforce, and also the ability to make the system work correctly</w:t>
      </w:r>
      <w:r w:rsidR="00127254">
        <w:rPr>
          <w:color w:val="0E101A"/>
        </w:rPr>
        <w:t xml:space="preserve"> (</w:t>
      </w:r>
      <w:r w:rsidR="00127254">
        <w:rPr>
          <w:color w:val="222222"/>
          <w:shd w:val="clear" w:color="auto" w:fill="FFFFFF"/>
        </w:rPr>
        <w:t xml:space="preserve">Gorrell, </w:t>
      </w:r>
      <w:r w:rsidRPr="00127254" w:rsidR="00127254">
        <w:rPr>
          <w:color w:val="222222"/>
          <w:shd w:val="clear" w:color="auto" w:fill="FFFFFF"/>
        </w:rPr>
        <w:t>2020).</w:t>
      </w:r>
      <w:r>
        <w:rPr>
          <w:color w:val="0E101A"/>
        </w:rPr>
        <w:t xml:space="preserve"> Therefore, failure to involve all the workforce in the improvement strategies may result in resistance and opposition, resulting in wastage of time and money in implementing the ERP system. Usually, curmudgeon employees have a crucial impact on the implementation of a change, and they can be a great hindrance to improvement if not involved in the team. </w:t>
      </w:r>
      <w:r w:rsidRPr="00DC2249">
        <w:t xml:space="preserve">The purpose of ERP is to improve the efficiency of the organization by automating the process and providing users with the information needed to make decisions. However, if the </w:t>
      </w:r>
      <w:r w:rsidRPr="00DC2249">
        <w:t xml:space="preserve">curmudgeon </w:t>
      </w:r>
      <w:r w:rsidRPr="00DC2249">
        <w:t xml:space="preserve">is not willing to accept the changes brought about by the new system or the new system update, he can sow mistrust, causing a group of employees to waste time and money by not </w:t>
      </w:r>
      <w:r w:rsidRPr="00DC2249">
        <w:t xml:space="preserve">using </w:t>
      </w:r>
      <w:r>
        <w:t>the</w:t>
      </w:r>
      <w:r w:rsidRPr="00DC2249">
        <w:t xml:space="preserve"> ERP functions.</w:t>
      </w:r>
    </w:p>
    <w:p w:rsidR="003201A5" w:rsidP="00DC2249">
      <w:pPr>
        <w:pStyle w:val="NormalWeb"/>
        <w:spacing w:line="480" w:lineRule="auto"/>
        <w:ind w:firstLine="720"/>
        <w:contextualSpacing/>
      </w:pPr>
      <w:r>
        <w:rPr>
          <w:color w:val="0E101A"/>
        </w:rPr>
        <w:t>Employee involvement is essential for successful qu</w:t>
      </w:r>
      <w:r w:rsidR="00127254">
        <w:rPr>
          <w:color w:val="0E101A"/>
        </w:rPr>
        <w:t xml:space="preserve">ality and process improvement. According to </w:t>
      </w:r>
      <w:r w:rsidR="00127254">
        <w:rPr>
          <w:color w:val="222222"/>
          <w:shd w:val="clear" w:color="auto" w:fill="FFFFFF"/>
        </w:rPr>
        <w:t>Baek et al., (2019), e</w:t>
      </w:r>
      <w:r>
        <w:rPr>
          <w:color w:val="0E101A"/>
        </w:rPr>
        <w:t>ngaging the people who are directly affected by the change in an organization creates empowerment among them and makes them feel acknowledged in the process of implementing change. Therefore, this prevents curmudgeon employees from creating opposition since they can voice out their problems and ideas for improvement. The barriers to quality improvement are lifted, and the management can focus on the implementation of change.</w:t>
      </w:r>
      <w:r w:rsidRPr="00DC2249" w:rsidR="00DC2249">
        <w:rPr>
          <w:highlight w:val="yellow"/>
        </w:rPr>
        <w:t xml:space="preserve"> </w:t>
      </w:r>
      <w:r w:rsidRPr="00DC2249" w:rsidR="00DC2249">
        <w:t xml:space="preserve">When organizing the implementation team, it should include representatives from the affected workgroup so that all possible </w:t>
      </w:r>
      <w:r w:rsidR="00DC2249">
        <w:t>issues</w:t>
      </w:r>
      <w:r w:rsidRPr="00DC2249" w:rsidR="00DC2249">
        <w:t xml:space="preserve"> can be resolved. </w:t>
      </w:r>
      <w:bookmarkStart w:id="0" w:name="_GoBack"/>
      <w:bookmarkEnd w:id="0"/>
    </w:p>
    <w:p w:rsidR="009E714A" w:rsidP="00ED3D2D">
      <w:pPr>
        <w:spacing w:before="100" w:beforeAutospacing="1" w:after="100" w:afterAutospacing="1" w:line="480" w:lineRule="auto"/>
        <w:contextualSpacing/>
        <w:rPr>
          <w:rFonts w:ascii="Times New Roman" w:eastAsia="Times New Roman" w:hAnsi="Times New Roman" w:cs="Times New Roman"/>
          <w:b/>
          <w:sz w:val="24"/>
          <w:szCs w:val="24"/>
        </w:rPr>
      </w:pPr>
    </w:p>
    <w:p w:rsidR="00655153" w:rsidRPr="00127254" w:rsidP="00127254">
      <w:pPr>
        <w:spacing w:before="100" w:beforeAutospacing="1" w:after="100" w:afterAutospacing="1" w:line="480" w:lineRule="auto"/>
        <w:contextualSpacing/>
        <w:jc w:val="center"/>
        <w:rPr>
          <w:rFonts w:ascii="Times New Roman" w:eastAsia="Times New Roman" w:hAnsi="Times New Roman" w:cs="Times New Roman"/>
          <w:b/>
          <w:sz w:val="24"/>
          <w:szCs w:val="24"/>
        </w:rPr>
      </w:pPr>
      <w:r w:rsidRPr="00127254">
        <w:rPr>
          <w:rFonts w:ascii="Times New Roman" w:eastAsia="Times New Roman" w:hAnsi="Times New Roman" w:cs="Times New Roman"/>
          <w:b/>
          <w:sz w:val="24"/>
          <w:szCs w:val="24"/>
        </w:rPr>
        <w:t>References</w:t>
      </w:r>
    </w:p>
    <w:p w:rsidR="00655153" w:rsidRPr="00127254" w:rsidP="00127254">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127254">
        <w:rPr>
          <w:rFonts w:ascii="Times New Roman" w:hAnsi="Times New Roman" w:cs="Times New Roman"/>
          <w:color w:val="222222"/>
          <w:sz w:val="24"/>
          <w:szCs w:val="24"/>
          <w:shd w:val="clear" w:color="auto" w:fill="FFFFFF"/>
        </w:rPr>
        <w:t>Shamekhi, A. (2020). </w:t>
      </w:r>
      <w:r w:rsidRPr="00127254">
        <w:rPr>
          <w:rFonts w:ascii="Times New Roman" w:hAnsi="Times New Roman" w:cs="Times New Roman"/>
          <w:i/>
          <w:iCs/>
          <w:color w:val="222222"/>
          <w:sz w:val="24"/>
          <w:szCs w:val="24"/>
          <w:shd w:val="clear" w:color="auto" w:fill="FFFFFF"/>
        </w:rPr>
        <w:t>Conversational Agents for Automated Group Meeting Facilitation</w:t>
      </w:r>
      <w:r w:rsidRPr="00127254">
        <w:rPr>
          <w:rFonts w:ascii="Times New Roman" w:hAnsi="Times New Roman" w:cs="Times New Roman"/>
          <w:color w:val="222222"/>
          <w:sz w:val="24"/>
          <w:szCs w:val="24"/>
          <w:shd w:val="clear" w:color="auto" w:fill="FFFFFF"/>
        </w:rPr>
        <w:t> (Doctoral dissertation, Northeastern University).</w:t>
      </w:r>
    </w:p>
    <w:p w:rsidR="00655153" w:rsidRPr="00127254" w:rsidP="00127254">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127254">
        <w:rPr>
          <w:rFonts w:ascii="Times New Roman" w:hAnsi="Times New Roman" w:cs="Times New Roman"/>
          <w:color w:val="222222"/>
          <w:sz w:val="24"/>
          <w:szCs w:val="24"/>
          <w:shd w:val="clear" w:color="auto" w:fill="FFFFFF"/>
        </w:rPr>
        <w:t>Herd, M. (2019). A planner’s guide to meeting facilitation. </w:t>
      </w:r>
      <w:r w:rsidRPr="00127254">
        <w:rPr>
          <w:rFonts w:ascii="Times New Roman" w:hAnsi="Times New Roman" w:cs="Times New Roman"/>
          <w:i/>
          <w:iCs/>
          <w:color w:val="222222"/>
          <w:sz w:val="24"/>
          <w:szCs w:val="24"/>
          <w:shd w:val="clear" w:color="auto" w:fill="FFFFFF"/>
        </w:rPr>
        <w:t>Planning Advisory Service</w:t>
      </w:r>
      <w:r w:rsidRPr="00127254">
        <w:rPr>
          <w:rFonts w:ascii="Times New Roman" w:hAnsi="Times New Roman" w:cs="Times New Roman"/>
          <w:color w:val="222222"/>
          <w:sz w:val="24"/>
          <w:szCs w:val="24"/>
          <w:shd w:val="clear" w:color="auto" w:fill="FFFFFF"/>
        </w:rPr>
        <w:t>, (595).</w:t>
      </w:r>
    </w:p>
    <w:p w:rsidR="00127254" w:rsidRPr="00127254" w:rsidP="00127254">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127254">
        <w:rPr>
          <w:rFonts w:ascii="Times New Roman" w:hAnsi="Times New Roman" w:cs="Times New Roman"/>
          <w:color w:val="222222"/>
          <w:sz w:val="24"/>
          <w:szCs w:val="24"/>
          <w:shd w:val="clear" w:color="auto" w:fill="FFFFFF"/>
        </w:rPr>
        <w:t>Baek, P., Chang, J., &amp; Kim, T. (2019). Organizational culture now and going forward. </w:t>
      </w:r>
      <w:r w:rsidRPr="00127254">
        <w:rPr>
          <w:rFonts w:ascii="Times New Roman" w:hAnsi="Times New Roman" w:cs="Times New Roman"/>
          <w:i/>
          <w:iCs/>
          <w:color w:val="222222"/>
          <w:sz w:val="24"/>
          <w:szCs w:val="24"/>
          <w:shd w:val="clear" w:color="auto" w:fill="FFFFFF"/>
        </w:rPr>
        <w:t>Journal of Organizational Change Management</w:t>
      </w:r>
      <w:r w:rsidRPr="00127254">
        <w:rPr>
          <w:rFonts w:ascii="Times New Roman" w:hAnsi="Times New Roman" w:cs="Times New Roman"/>
          <w:color w:val="222222"/>
          <w:sz w:val="24"/>
          <w:szCs w:val="24"/>
          <w:shd w:val="clear" w:color="auto" w:fill="FFFFFF"/>
        </w:rPr>
        <w:t>.</w:t>
      </w:r>
    </w:p>
    <w:p w:rsidR="00127254" w:rsidRPr="00127254" w:rsidP="00127254">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127254">
        <w:rPr>
          <w:rFonts w:ascii="Times New Roman" w:hAnsi="Times New Roman" w:cs="Times New Roman"/>
          <w:color w:val="222222"/>
          <w:sz w:val="24"/>
          <w:szCs w:val="24"/>
          <w:shd w:val="clear" w:color="auto" w:fill="FFFFFF"/>
        </w:rPr>
        <w:t>Gorrell, J. T. (2020). Factors Affecting Microsoft Dynamics ERP Implementation Project Success.</w:t>
      </w:r>
    </w:p>
    <w:sectPr w:rsidSect="00655153">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49148435"/>
      <w:docPartObj>
        <w:docPartGallery w:val="Page Numbers (Top of Page)"/>
        <w:docPartUnique/>
      </w:docPartObj>
    </w:sdtPr>
    <w:sdtEndPr>
      <w:rPr>
        <w:noProof/>
      </w:rPr>
    </w:sdtEndPr>
    <w:sdtContent>
      <w:p w:rsidR="00655153" w:rsidRPr="00655153">
        <w:pPr>
          <w:pStyle w:val="Header"/>
          <w:jc w:val="right"/>
          <w:rPr>
            <w:rFonts w:ascii="Times New Roman" w:hAnsi="Times New Roman" w:cs="Times New Roman"/>
            <w:sz w:val="24"/>
            <w:szCs w:val="24"/>
          </w:rPr>
        </w:pPr>
        <w:r w:rsidRPr="00655153">
          <w:rPr>
            <w:rFonts w:ascii="Times New Roman" w:hAnsi="Times New Roman" w:cs="Times New Roman"/>
            <w:sz w:val="24"/>
            <w:szCs w:val="24"/>
          </w:rPr>
          <w:fldChar w:fldCharType="begin"/>
        </w:r>
        <w:r w:rsidRPr="00655153">
          <w:rPr>
            <w:rFonts w:ascii="Times New Roman" w:hAnsi="Times New Roman" w:cs="Times New Roman"/>
            <w:sz w:val="24"/>
            <w:szCs w:val="24"/>
          </w:rPr>
          <w:instrText xml:space="preserve"> PAGE   \* MERGEFORMAT </w:instrText>
        </w:r>
        <w:r w:rsidRPr="00655153">
          <w:rPr>
            <w:rFonts w:ascii="Times New Roman" w:hAnsi="Times New Roman" w:cs="Times New Roman"/>
            <w:sz w:val="24"/>
            <w:szCs w:val="24"/>
          </w:rPr>
          <w:fldChar w:fldCharType="separate"/>
        </w:r>
        <w:r w:rsidR="00DC2249">
          <w:rPr>
            <w:rFonts w:ascii="Times New Roman" w:hAnsi="Times New Roman" w:cs="Times New Roman"/>
            <w:noProof/>
            <w:sz w:val="24"/>
            <w:szCs w:val="24"/>
          </w:rPr>
          <w:t>4</w:t>
        </w:r>
        <w:r w:rsidRPr="00655153">
          <w:rPr>
            <w:rFonts w:ascii="Times New Roman" w:hAnsi="Times New Roman" w:cs="Times New Roman"/>
            <w:noProof/>
            <w:sz w:val="24"/>
            <w:szCs w:val="24"/>
          </w:rPr>
          <w:fldChar w:fldCharType="end"/>
        </w:r>
      </w:p>
    </w:sdtContent>
  </w:sdt>
  <w:p w:rsidR="00655153" w:rsidRPr="00655153">
    <w:pPr>
      <w:pStyle w:val="Header"/>
      <w:rPr>
        <w:rFonts w:ascii="Times New Roman" w:hAnsi="Times New Roman" w:cs="Times New Roman"/>
        <w:sz w:val="24"/>
        <w:szCs w:val="24"/>
      </w:rPr>
    </w:pPr>
    <w:r w:rsidRPr="00655153">
      <w:rPr>
        <w:rFonts w:ascii="Times New Roman" w:hAnsi="Times New Roman" w:cs="Times New Roman"/>
        <w:sz w:val="24"/>
        <w:szCs w:val="24"/>
      </w:rPr>
      <w:t>DISCUSSION BOARD POST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6868228"/>
      <w:docPartObj>
        <w:docPartGallery w:val="Page Numbers (Top of Page)"/>
        <w:docPartUnique/>
      </w:docPartObj>
    </w:sdtPr>
    <w:sdtEndPr>
      <w:rPr>
        <w:rFonts w:ascii="Times New Roman" w:hAnsi="Times New Roman" w:cs="Times New Roman"/>
        <w:noProof/>
        <w:sz w:val="24"/>
        <w:szCs w:val="24"/>
      </w:rPr>
    </w:sdtEndPr>
    <w:sdtContent>
      <w:p w:rsidR="00655153" w:rsidRPr="00655153">
        <w:pPr>
          <w:pStyle w:val="Header"/>
          <w:jc w:val="right"/>
          <w:rPr>
            <w:rFonts w:ascii="Times New Roman" w:hAnsi="Times New Roman" w:cs="Times New Roman"/>
            <w:sz w:val="24"/>
            <w:szCs w:val="24"/>
          </w:rPr>
        </w:pPr>
        <w:r w:rsidRPr="00655153">
          <w:rPr>
            <w:rFonts w:ascii="Times New Roman" w:hAnsi="Times New Roman" w:cs="Times New Roman"/>
            <w:sz w:val="24"/>
            <w:szCs w:val="24"/>
          </w:rPr>
          <w:fldChar w:fldCharType="begin"/>
        </w:r>
        <w:r w:rsidRPr="00655153">
          <w:rPr>
            <w:rFonts w:ascii="Times New Roman" w:hAnsi="Times New Roman" w:cs="Times New Roman"/>
            <w:sz w:val="24"/>
            <w:szCs w:val="24"/>
          </w:rPr>
          <w:instrText xml:space="preserve"> PAGE   \* MERGEFORMAT </w:instrText>
        </w:r>
        <w:r w:rsidRPr="00655153">
          <w:rPr>
            <w:rFonts w:ascii="Times New Roman" w:hAnsi="Times New Roman" w:cs="Times New Roman"/>
            <w:sz w:val="24"/>
            <w:szCs w:val="24"/>
          </w:rPr>
          <w:fldChar w:fldCharType="separate"/>
        </w:r>
        <w:r w:rsidR="00DC2249">
          <w:rPr>
            <w:rFonts w:ascii="Times New Roman" w:hAnsi="Times New Roman" w:cs="Times New Roman"/>
            <w:noProof/>
            <w:sz w:val="24"/>
            <w:szCs w:val="24"/>
          </w:rPr>
          <w:t>1</w:t>
        </w:r>
        <w:r w:rsidRPr="00655153">
          <w:rPr>
            <w:rFonts w:ascii="Times New Roman" w:hAnsi="Times New Roman" w:cs="Times New Roman"/>
            <w:noProof/>
            <w:sz w:val="24"/>
            <w:szCs w:val="24"/>
          </w:rPr>
          <w:fldChar w:fldCharType="end"/>
        </w:r>
      </w:p>
    </w:sdtContent>
  </w:sdt>
  <w:p w:rsidR="00655153" w:rsidRPr="00655153">
    <w:pPr>
      <w:pStyle w:val="Header"/>
      <w:rPr>
        <w:rFonts w:ascii="Times New Roman" w:hAnsi="Times New Roman" w:cs="Times New Roman"/>
        <w:sz w:val="24"/>
        <w:szCs w:val="24"/>
      </w:rPr>
    </w:pPr>
    <w:r w:rsidRPr="00655153">
      <w:rPr>
        <w:rFonts w:ascii="Times New Roman" w:hAnsi="Times New Roman" w:cs="Times New Roman"/>
        <w:sz w:val="24"/>
        <w:szCs w:val="24"/>
      </w:rPr>
      <w:t>Running Head: DISCUSSION BOARD POST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348"/>
    <w:rsid w:val="00000E7E"/>
    <w:rsid w:val="00127254"/>
    <w:rsid w:val="003201A5"/>
    <w:rsid w:val="00372317"/>
    <w:rsid w:val="00587348"/>
    <w:rsid w:val="00655153"/>
    <w:rsid w:val="00694B1E"/>
    <w:rsid w:val="007011E9"/>
    <w:rsid w:val="009905F0"/>
    <w:rsid w:val="009E714A"/>
    <w:rsid w:val="00AC030C"/>
    <w:rsid w:val="00B70695"/>
    <w:rsid w:val="00D60364"/>
    <w:rsid w:val="00DC2249"/>
    <w:rsid w:val="00DE4CA7"/>
    <w:rsid w:val="00ED3D2D"/>
    <w:rsid w:val="00EE1BCE"/>
    <w:rsid w:val="00EE4D57"/>
    <w:rsid w:val="00FA62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83216C6-35C4-414D-A394-F932184B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51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5153"/>
    <w:rPr>
      <w:b/>
      <w:bCs/>
    </w:rPr>
  </w:style>
  <w:style w:type="paragraph" w:styleId="Header">
    <w:name w:val="header"/>
    <w:basedOn w:val="Normal"/>
    <w:link w:val="HeaderChar"/>
    <w:uiPriority w:val="99"/>
    <w:unhideWhenUsed/>
    <w:rsid w:val="00655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153"/>
  </w:style>
  <w:style w:type="paragraph" w:styleId="Footer">
    <w:name w:val="footer"/>
    <w:basedOn w:val="Normal"/>
    <w:link w:val="FooterChar"/>
    <w:uiPriority w:val="99"/>
    <w:unhideWhenUsed/>
    <w:rsid w:val="006551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3</cp:revision>
  <dcterms:created xsi:type="dcterms:W3CDTF">2020-11-19T08:20:00Z</dcterms:created>
  <dcterms:modified xsi:type="dcterms:W3CDTF">2020-11-20T20:11:00Z</dcterms:modified>
</cp:coreProperties>
</file>